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E9924" w14:textId="330C32DF" w:rsidR="00037D88" w:rsidRDefault="00BA35F5">
      <w:pPr>
        <w:rPr>
          <w:b/>
          <w:bCs/>
          <w:sz w:val="28"/>
          <w:szCs w:val="28"/>
        </w:rPr>
      </w:pPr>
      <w:r w:rsidRPr="00BA35F5">
        <w:rPr>
          <w:b/>
          <w:bCs/>
          <w:sz w:val="28"/>
          <w:szCs w:val="28"/>
        </w:rPr>
        <w:t>01 – 07 januari 2020</w:t>
      </w:r>
    </w:p>
    <w:p w14:paraId="0A85170D" w14:textId="5D981C0A" w:rsidR="00BA35F5" w:rsidRPr="000D73ED" w:rsidRDefault="00BA35F5" w:rsidP="000D73ED">
      <w:pPr>
        <w:rPr>
          <w:b/>
          <w:bCs/>
          <w:sz w:val="24"/>
          <w:szCs w:val="24"/>
        </w:rPr>
      </w:pPr>
      <w:r w:rsidRPr="00BA35F5">
        <w:rPr>
          <w:b/>
          <w:bCs/>
          <w:sz w:val="24"/>
          <w:szCs w:val="24"/>
        </w:rPr>
        <w:t>01 januari</w:t>
      </w:r>
      <w:r w:rsidR="000D73ED">
        <w:rPr>
          <w:b/>
          <w:bCs/>
          <w:sz w:val="24"/>
          <w:szCs w:val="24"/>
        </w:rPr>
        <w:tab/>
      </w:r>
      <w:r w:rsidR="000D73ED">
        <w:rPr>
          <w:b/>
          <w:bCs/>
          <w:sz w:val="24"/>
          <w:szCs w:val="24"/>
        </w:rPr>
        <w:tab/>
      </w:r>
      <w:r w:rsidR="000D73ED">
        <w:rPr>
          <w:b/>
          <w:bCs/>
          <w:sz w:val="24"/>
          <w:szCs w:val="24"/>
        </w:rPr>
        <w:tab/>
      </w:r>
      <w:r w:rsidRPr="00BA35F5">
        <w:rPr>
          <w:rFonts w:cstheme="minorHAnsi"/>
          <w:color w:val="222222"/>
          <w:shd w:val="clear" w:color="auto" w:fill="FFFFFF"/>
        </w:rPr>
        <w:t>Gerrit Willem van Blaaderen (1873-1935)</w:t>
      </w:r>
    </w:p>
    <w:p w14:paraId="094AD04C" w14:textId="162599D3" w:rsidR="00BA35F5" w:rsidRDefault="00BA35F5" w:rsidP="00BA35F5">
      <w:pPr>
        <w:jc w:val="center"/>
        <w:rPr>
          <w:rFonts w:cstheme="minorHAnsi"/>
          <w:color w:val="222222"/>
          <w:shd w:val="clear" w:color="auto" w:fill="FFFFFF"/>
        </w:rPr>
      </w:pPr>
    </w:p>
    <w:p w14:paraId="3B8AFF8E" w14:textId="08CD68DA" w:rsidR="00BA35F5" w:rsidRPr="00BA35F5" w:rsidRDefault="00BA35F5" w:rsidP="00BA35F5">
      <w:pPr>
        <w:jc w:val="center"/>
        <w:rPr>
          <w:rFonts w:cstheme="minorHAnsi"/>
          <w:b/>
          <w:bCs/>
        </w:rPr>
      </w:pPr>
      <w:r>
        <w:rPr>
          <w:rFonts w:cstheme="minorHAnsi"/>
          <w:b/>
          <w:bCs/>
          <w:noProof/>
        </w:rPr>
        <w:drawing>
          <wp:inline distT="0" distB="0" distL="0" distR="0" wp14:anchorId="74C01CD1" wp14:editId="1F70D34F">
            <wp:extent cx="2636520" cy="2145679"/>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49750" cy="2156446"/>
                    </a:xfrm>
                    <a:prstGeom prst="rect">
                      <a:avLst/>
                    </a:prstGeom>
                    <a:noFill/>
                  </pic:spPr>
                </pic:pic>
              </a:graphicData>
            </a:graphic>
          </wp:inline>
        </w:drawing>
      </w:r>
    </w:p>
    <w:p w14:paraId="77351AA4" w14:textId="3F1F0D5A" w:rsidR="00BA35F5" w:rsidRPr="00BA35F5" w:rsidRDefault="00BA35F5">
      <w:pPr>
        <w:rPr>
          <w:rFonts w:cstheme="minorHAnsi"/>
          <w:b/>
          <w:bCs/>
        </w:rPr>
      </w:pPr>
      <w:r w:rsidRPr="00BA35F5">
        <w:rPr>
          <w:rFonts w:cstheme="minorHAnsi"/>
          <w:color w:val="222222"/>
          <w:shd w:val="clear" w:color="auto" w:fill="FFFFFF"/>
        </w:rPr>
        <w:t>Ja, dit werk wil ik graag op de eerste dag van het nieuwe jaar aan jou 'schenken'. We zagen het gisteren samen en vonden het ook beiden heel mooi, </w:t>
      </w:r>
      <w:r w:rsidRPr="00BA35F5">
        <w:rPr>
          <w:rFonts w:cstheme="minorHAnsi"/>
          <w:i/>
          <w:iCs/>
          <w:color w:val="222222"/>
          <w:shd w:val="clear" w:color="auto" w:fill="FFFFFF"/>
        </w:rPr>
        <w:t>blij-makend. </w:t>
      </w:r>
      <w:r w:rsidRPr="00BA35F5">
        <w:rPr>
          <w:rFonts w:cstheme="minorHAnsi"/>
          <w:color w:val="222222"/>
          <w:shd w:val="clear" w:color="auto" w:fill="FFFFFF"/>
        </w:rPr>
        <w:t>Voor mij zeker even mooi en de natuur ook in volle pracht tonend, als het corresponderende schilderij van Charley Toorop, dat we gisteren ook zagen. dat ons leven komend jaar ook veel schoons mag geven.</w:t>
      </w:r>
    </w:p>
    <w:p w14:paraId="0479879D" w14:textId="77777777" w:rsidR="00BA35F5" w:rsidRDefault="00BA35F5">
      <w:pPr>
        <w:rPr>
          <w:rFonts w:cstheme="minorHAnsi"/>
          <w:b/>
          <w:bCs/>
        </w:rPr>
      </w:pPr>
    </w:p>
    <w:p w14:paraId="49D2E398" w14:textId="33E3B5EE" w:rsidR="000D73ED" w:rsidRPr="000D73ED" w:rsidRDefault="00BA35F5" w:rsidP="000D73ED">
      <w:pPr>
        <w:rPr>
          <w:rFonts w:cstheme="minorHAnsi"/>
          <w:b/>
          <w:bCs/>
          <w:sz w:val="24"/>
          <w:szCs w:val="24"/>
        </w:rPr>
      </w:pPr>
      <w:r w:rsidRPr="00BA35F5">
        <w:rPr>
          <w:rFonts w:cstheme="minorHAnsi"/>
          <w:b/>
          <w:bCs/>
          <w:sz w:val="24"/>
          <w:szCs w:val="24"/>
        </w:rPr>
        <w:t>02 januari</w:t>
      </w:r>
      <w:r w:rsidR="000D73ED">
        <w:rPr>
          <w:rFonts w:cstheme="minorHAnsi"/>
          <w:b/>
          <w:bCs/>
          <w:sz w:val="24"/>
          <w:szCs w:val="24"/>
        </w:rPr>
        <w:tab/>
      </w:r>
      <w:r w:rsidR="000D73ED">
        <w:rPr>
          <w:rFonts w:cstheme="minorHAnsi"/>
          <w:b/>
          <w:bCs/>
          <w:sz w:val="24"/>
          <w:szCs w:val="24"/>
        </w:rPr>
        <w:tab/>
      </w:r>
      <w:r w:rsidR="000D73ED">
        <w:rPr>
          <w:rFonts w:cstheme="minorHAnsi"/>
          <w:b/>
          <w:bCs/>
          <w:sz w:val="24"/>
          <w:szCs w:val="24"/>
        </w:rPr>
        <w:tab/>
      </w:r>
      <w:r w:rsidR="000D73ED" w:rsidRPr="000D73ED">
        <w:rPr>
          <w:rFonts w:cstheme="minorHAnsi"/>
          <w:color w:val="222222"/>
          <w:shd w:val="clear" w:color="auto" w:fill="FFFFFF"/>
        </w:rPr>
        <w:t>Edvar Munch, The Sun, 1916</w:t>
      </w:r>
    </w:p>
    <w:p w14:paraId="541DCBB9" w14:textId="161D4E87" w:rsidR="000D73ED" w:rsidRDefault="000D73ED" w:rsidP="000D73ED">
      <w:pPr>
        <w:jc w:val="center"/>
        <w:rPr>
          <w:rFonts w:cstheme="minorHAnsi"/>
          <w:color w:val="222222"/>
          <w:shd w:val="clear" w:color="auto" w:fill="FFFFFF"/>
        </w:rPr>
      </w:pPr>
    </w:p>
    <w:p w14:paraId="7D5A4E1B" w14:textId="5596B85F" w:rsidR="000D73ED" w:rsidRDefault="000D73ED" w:rsidP="000D73ED">
      <w:pPr>
        <w:jc w:val="center"/>
        <w:rPr>
          <w:rFonts w:cstheme="minorHAnsi"/>
          <w:b/>
          <w:bCs/>
          <w:sz w:val="24"/>
          <w:szCs w:val="24"/>
        </w:rPr>
      </w:pPr>
      <w:r>
        <w:rPr>
          <w:rFonts w:cstheme="minorHAnsi"/>
          <w:b/>
          <w:bCs/>
          <w:noProof/>
          <w:sz w:val="24"/>
          <w:szCs w:val="24"/>
        </w:rPr>
        <w:drawing>
          <wp:inline distT="0" distB="0" distL="0" distR="0" wp14:anchorId="5E9EC4B3" wp14:editId="5A1E4054">
            <wp:extent cx="2763535" cy="16002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6705" cy="1607826"/>
                    </a:xfrm>
                    <a:prstGeom prst="rect">
                      <a:avLst/>
                    </a:prstGeom>
                    <a:noFill/>
                  </pic:spPr>
                </pic:pic>
              </a:graphicData>
            </a:graphic>
          </wp:inline>
        </w:drawing>
      </w:r>
    </w:p>
    <w:p w14:paraId="122BF6E5" w14:textId="77777777" w:rsidR="000D73ED" w:rsidRPr="000D73ED" w:rsidRDefault="000D73ED" w:rsidP="000D73ED">
      <w:pPr>
        <w:jc w:val="center"/>
        <w:rPr>
          <w:rFonts w:cstheme="minorHAnsi"/>
          <w:b/>
          <w:bCs/>
          <w:sz w:val="24"/>
          <w:szCs w:val="24"/>
        </w:rPr>
      </w:pPr>
    </w:p>
    <w:p w14:paraId="52CB653C" w14:textId="1301FCE1" w:rsidR="00BA35F5" w:rsidRPr="000D73ED" w:rsidRDefault="000D73ED">
      <w:pPr>
        <w:rPr>
          <w:rFonts w:cstheme="minorHAnsi"/>
          <w:b/>
          <w:bCs/>
          <w:sz w:val="24"/>
          <w:szCs w:val="24"/>
        </w:rPr>
      </w:pPr>
      <w:r w:rsidRPr="000D73ED">
        <w:rPr>
          <w:rFonts w:cstheme="minorHAnsi"/>
          <w:color w:val="222222"/>
          <w:shd w:val="clear" w:color="auto" w:fill="FFFFFF"/>
        </w:rPr>
        <w:t>Munch heeft de zon meermalen geschilderd en elke keer levert dat iets bijzonders op. De zon is inderdaad de kosmische bron van leven, de kern van ons aards bestaan, het grootste en meest grootse wat we ons uit ervaring kunnen voorstellen. Het is de zon en haar activiteit die voor warmte zorgen soms meer soms minder maar altijd binnen grenzen die leven mogelijk maakt.  En deze zon houdt zich niet aan onze wensen en past niet in de modellen. De zon doet wat hij wel, rust uit op zijn moment van zonnetijd en is op zijn zonnetijd actief schenkend en soms verschroeiend. En wij praten over klimaataanpassing door onze minuscule maatregelen, hoogmoed.</w:t>
      </w:r>
    </w:p>
    <w:p w14:paraId="0BC781AA" w14:textId="77777777" w:rsidR="000D73ED" w:rsidRDefault="000D73ED">
      <w:pPr>
        <w:rPr>
          <w:b/>
          <w:bCs/>
          <w:sz w:val="24"/>
          <w:szCs w:val="24"/>
        </w:rPr>
      </w:pPr>
    </w:p>
    <w:p w14:paraId="4F41BC41" w14:textId="18EAD809" w:rsidR="000D73ED" w:rsidRPr="000D73ED" w:rsidRDefault="00BA35F5">
      <w:pPr>
        <w:rPr>
          <w:b/>
          <w:bCs/>
          <w:sz w:val="24"/>
          <w:szCs w:val="24"/>
        </w:rPr>
      </w:pPr>
      <w:r w:rsidRPr="00BA35F5">
        <w:rPr>
          <w:b/>
          <w:bCs/>
          <w:sz w:val="24"/>
          <w:szCs w:val="24"/>
        </w:rPr>
        <w:t>03 januari</w:t>
      </w:r>
      <w:r w:rsidR="000D73ED">
        <w:rPr>
          <w:b/>
          <w:bCs/>
          <w:sz w:val="24"/>
          <w:szCs w:val="24"/>
        </w:rPr>
        <w:t xml:space="preserve">                       </w:t>
      </w:r>
      <w:r w:rsidR="000D73ED" w:rsidRPr="000D73ED">
        <w:rPr>
          <w:rFonts w:cstheme="minorHAnsi"/>
          <w:color w:val="444444"/>
          <w:shd w:val="clear" w:color="auto" w:fill="FFFFFF"/>
        </w:rPr>
        <w:t>Hans Wigert, Flowering Quince (geb. 1932, Zweeds) 1988</w:t>
      </w:r>
    </w:p>
    <w:p w14:paraId="6771BDC8" w14:textId="77777777" w:rsidR="000D73ED" w:rsidRDefault="000D73ED">
      <w:pPr>
        <w:rPr>
          <w:rFonts w:cstheme="minorHAnsi"/>
          <w:color w:val="444444"/>
          <w:shd w:val="clear" w:color="auto" w:fill="FFFFFF"/>
        </w:rPr>
      </w:pPr>
    </w:p>
    <w:p w14:paraId="6A7946A7" w14:textId="5CB9148B" w:rsidR="000D73ED" w:rsidRDefault="000D73ED" w:rsidP="000D73ED">
      <w:pPr>
        <w:jc w:val="center"/>
        <w:rPr>
          <w:rFonts w:cstheme="minorHAnsi"/>
          <w:color w:val="444444"/>
          <w:shd w:val="clear" w:color="auto" w:fill="FFFFFF"/>
        </w:rPr>
      </w:pPr>
      <w:r>
        <w:rPr>
          <w:rFonts w:cstheme="minorHAnsi"/>
          <w:noProof/>
          <w:color w:val="444444"/>
          <w:shd w:val="clear" w:color="auto" w:fill="FFFFFF"/>
        </w:rPr>
        <w:drawing>
          <wp:inline distT="0" distB="0" distL="0" distR="0" wp14:anchorId="5BB8C849" wp14:editId="6441A7D2">
            <wp:extent cx="2606040" cy="1938314"/>
            <wp:effectExtent l="0" t="0" r="381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5507" cy="1952793"/>
                    </a:xfrm>
                    <a:prstGeom prst="rect">
                      <a:avLst/>
                    </a:prstGeom>
                    <a:noFill/>
                  </pic:spPr>
                </pic:pic>
              </a:graphicData>
            </a:graphic>
          </wp:inline>
        </w:drawing>
      </w:r>
    </w:p>
    <w:p w14:paraId="7567279C" w14:textId="77777777" w:rsidR="000D73ED" w:rsidRPr="000D73ED" w:rsidRDefault="000D73ED" w:rsidP="000D73ED">
      <w:pPr>
        <w:jc w:val="center"/>
        <w:rPr>
          <w:rFonts w:cstheme="minorHAnsi"/>
          <w:b/>
          <w:bCs/>
        </w:rPr>
      </w:pPr>
    </w:p>
    <w:p w14:paraId="6A138205" w14:textId="7CCC6E58" w:rsidR="000D73ED" w:rsidRPr="000D73ED" w:rsidRDefault="000D73ED">
      <w:pPr>
        <w:rPr>
          <w:rFonts w:cstheme="minorHAnsi"/>
          <w:b/>
          <w:bCs/>
        </w:rPr>
      </w:pPr>
      <w:r w:rsidRPr="000D73ED">
        <w:rPr>
          <w:rFonts w:cstheme="minorHAnsi"/>
          <w:color w:val="222222"/>
          <w:shd w:val="clear" w:color="auto" w:fill="FFFFFF"/>
        </w:rPr>
        <w:lastRenderedPageBreak/>
        <w:t>Gisteren de verpletterende schittering van de zon en vandaag de schoonheid van een stukje aarde van 'n vierkante meter misschien. Een grote tegenstelling, of toch niet maar in wezen eenheid?</w:t>
      </w:r>
    </w:p>
    <w:p w14:paraId="5759CAB8" w14:textId="77777777" w:rsidR="000D73ED" w:rsidRDefault="000D73ED">
      <w:pPr>
        <w:rPr>
          <w:b/>
          <w:bCs/>
          <w:sz w:val="24"/>
          <w:szCs w:val="24"/>
        </w:rPr>
      </w:pPr>
    </w:p>
    <w:p w14:paraId="68DE0463" w14:textId="515462DE" w:rsidR="000D73ED" w:rsidRDefault="00BA35F5">
      <w:pPr>
        <w:rPr>
          <w:rFonts w:cstheme="minorHAnsi"/>
          <w:color w:val="333333"/>
          <w:shd w:val="clear" w:color="auto" w:fill="FFFFFF"/>
        </w:rPr>
      </w:pPr>
      <w:r w:rsidRPr="00BA35F5">
        <w:rPr>
          <w:b/>
          <w:bCs/>
          <w:sz w:val="24"/>
          <w:szCs w:val="24"/>
        </w:rPr>
        <w:t>04 januari</w:t>
      </w:r>
      <w:r w:rsidR="000D73ED">
        <w:rPr>
          <w:b/>
          <w:bCs/>
          <w:sz w:val="24"/>
          <w:szCs w:val="24"/>
        </w:rPr>
        <w:t xml:space="preserve">                  </w:t>
      </w:r>
      <w:hyperlink r:id="rId7" w:tgtFrame="_blank" w:history="1">
        <w:r w:rsidR="000D73ED" w:rsidRPr="000D73ED">
          <w:rPr>
            <w:rStyle w:val="Hyperlink"/>
            <w:rFonts w:cstheme="minorHAnsi"/>
            <w:color w:val="333333"/>
            <w:shd w:val="clear" w:color="auto" w:fill="FFFFFF"/>
          </w:rPr>
          <w:t>Johan August Malmström </w:t>
        </w:r>
      </w:hyperlink>
      <w:r w:rsidR="000D73ED" w:rsidRPr="000D73ED">
        <w:rPr>
          <w:rFonts w:cstheme="minorHAnsi"/>
          <w:color w:val="333333"/>
          <w:shd w:val="clear" w:color="auto" w:fill="FFFFFF"/>
        </w:rPr>
        <w:t>(14 Oktober 1829 – 18 Oktober 1901).</w:t>
      </w:r>
    </w:p>
    <w:p w14:paraId="2D61B2DF" w14:textId="1817CEC9" w:rsidR="000D73ED" w:rsidRDefault="000D73ED" w:rsidP="000D73ED">
      <w:pPr>
        <w:jc w:val="center"/>
        <w:rPr>
          <w:rFonts w:cstheme="minorHAnsi"/>
          <w:color w:val="333333"/>
          <w:shd w:val="clear" w:color="auto" w:fill="FFFFFF"/>
        </w:rPr>
      </w:pPr>
    </w:p>
    <w:p w14:paraId="6464AA37" w14:textId="0F42A53F" w:rsidR="000D73ED" w:rsidRDefault="001B3B9B" w:rsidP="000D73ED">
      <w:pPr>
        <w:jc w:val="center"/>
        <w:rPr>
          <w:b/>
          <w:bCs/>
          <w:sz w:val="24"/>
          <w:szCs w:val="24"/>
        </w:rPr>
      </w:pPr>
      <w:r>
        <w:rPr>
          <w:b/>
          <w:bCs/>
          <w:noProof/>
          <w:sz w:val="24"/>
          <w:szCs w:val="24"/>
        </w:rPr>
        <w:drawing>
          <wp:inline distT="0" distB="0" distL="0" distR="0" wp14:anchorId="504D0B97" wp14:editId="23C67351">
            <wp:extent cx="2377440" cy="1426464"/>
            <wp:effectExtent l="0" t="0" r="381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0647" cy="1434388"/>
                    </a:xfrm>
                    <a:prstGeom prst="rect">
                      <a:avLst/>
                    </a:prstGeom>
                    <a:noFill/>
                  </pic:spPr>
                </pic:pic>
              </a:graphicData>
            </a:graphic>
          </wp:inline>
        </w:drawing>
      </w:r>
    </w:p>
    <w:p w14:paraId="0ACA2BEB" w14:textId="77777777" w:rsidR="001B3B9B" w:rsidRPr="000D73ED" w:rsidRDefault="001B3B9B" w:rsidP="000D73ED">
      <w:pPr>
        <w:jc w:val="center"/>
        <w:rPr>
          <w:b/>
          <w:bCs/>
          <w:sz w:val="24"/>
          <w:szCs w:val="24"/>
        </w:rPr>
      </w:pPr>
    </w:p>
    <w:p w14:paraId="10AAA84A" w14:textId="217395D7" w:rsidR="000D73ED" w:rsidRPr="000D73ED" w:rsidRDefault="000D73ED">
      <w:pPr>
        <w:rPr>
          <w:rFonts w:cstheme="minorHAnsi"/>
          <w:b/>
          <w:bCs/>
        </w:rPr>
      </w:pPr>
      <w:r w:rsidRPr="000D73ED">
        <w:rPr>
          <w:rFonts w:cstheme="minorHAnsi"/>
          <w:i/>
          <w:iCs/>
          <w:color w:val="222222"/>
          <w:shd w:val="clear" w:color="auto" w:fill="FFFFFF"/>
        </w:rPr>
        <w:t>Witte wieven</w:t>
      </w:r>
      <w:r w:rsidRPr="000D73ED">
        <w:rPr>
          <w:rFonts w:cstheme="minorHAnsi"/>
          <w:color w:val="222222"/>
          <w:shd w:val="clear" w:color="auto" w:fill="FFFFFF"/>
        </w:rPr>
        <w:t> worden deze nevelige sporen genoemd die soms te zien zijn over mistige beken, plassen en zelfs rivieren als mijn Nederrijn. Het roept al sinds de mens leeft gedachten op die hem meeslepen in mystieke gedachten van werkelijkheid naar schijn. Geesten dansen magisch over het water en danlijkt het of de werkelijkheid bedriegt omdat ze zelf schijn is.</w:t>
      </w:r>
    </w:p>
    <w:p w14:paraId="0EB7DD10" w14:textId="77777777" w:rsidR="001B3B9B" w:rsidRDefault="001B3B9B">
      <w:pPr>
        <w:rPr>
          <w:rFonts w:cstheme="minorHAnsi"/>
          <w:b/>
          <w:bCs/>
          <w:sz w:val="24"/>
          <w:szCs w:val="24"/>
        </w:rPr>
      </w:pPr>
    </w:p>
    <w:p w14:paraId="6BE2CE21" w14:textId="2773B561" w:rsidR="00BA35F5" w:rsidRDefault="00BA35F5">
      <w:pPr>
        <w:rPr>
          <w:rFonts w:cstheme="minorHAnsi"/>
          <w:color w:val="333333"/>
          <w:spacing w:val="-6"/>
          <w:shd w:val="clear" w:color="auto" w:fill="FFFFFF"/>
        </w:rPr>
      </w:pPr>
      <w:r w:rsidRPr="001B3B9B">
        <w:rPr>
          <w:rFonts w:cstheme="minorHAnsi"/>
          <w:b/>
          <w:bCs/>
          <w:sz w:val="24"/>
          <w:szCs w:val="24"/>
        </w:rPr>
        <w:t>05 januari</w:t>
      </w:r>
      <w:r w:rsidR="001B3B9B">
        <w:rPr>
          <w:rFonts w:cstheme="minorHAnsi"/>
          <w:b/>
          <w:bCs/>
          <w:sz w:val="24"/>
          <w:szCs w:val="24"/>
        </w:rPr>
        <w:t xml:space="preserve">                         </w:t>
      </w:r>
      <w:r w:rsidR="001B3B9B" w:rsidRPr="001B3B9B">
        <w:rPr>
          <w:rFonts w:cstheme="minorHAnsi"/>
          <w:color w:val="333333"/>
          <w:spacing w:val="-6"/>
          <w:shd w:val="clear" w:color="auto" w:fill="FFFFFF"/>
        </w:rPr>
        <w:t>Theodor Severin Kittelsen (Norwegian, 1857-1914) December Petit</w:t>
      </w:r>
    </w:p>
    <w:p w14:paraId="1D022368" w14:textId="76150619" w:rsidR="001B3B9B" w:rsidRDefault="001B3B9B" w:rsidP="001B3B9B">
      <w:pPr>
        <w:jc w:val="center"/>
        <w:rPr>
          <w:rFonts w:cstheme="minorHAnsi"/>
          <w:color w:val="333333"/>
          <w:spacing w:val="-6"/>
          <w:shd w:val="clear" w:color="auto" w:fill="FFFFFF"/>
        </w:rPr>
      </w:pPr>
    </w:p>
    <w:p w14:paraId="1F97EB90" w14:textId="5D9EDF5E" w:rsidR="001B3B9B" w:rsidRPr="001B3B9B" w:rsidRDefault="001B3B9B" w:rsidP="001B3B9B">
      <w:pPr>
        <w:jc w:val="center"/>
        <w:rPr>
          <w:rFonts w:cstheme="minorHAnsi"/>
          <w:b/>
          <w:bCs/>
        </w:rPr>
      </w:pPr>
      <w:r>
        <w:rPr>
          <w:rFonts w:cstheme="minorHAnsi"/>
          <w:b/>
          <w:bCs/>
          <w:noProof/>
        </w:rPr>
        <w:drawing>
          <wp:inline distT="0" distB="0" distL="0" distR="0" wp14:anchorId="1B838A0B" wp14:editId="479F69E7">
            <wp:extent cx="1950720" cy="252033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5883" cy="2527000"/>
                    </a:xfrm>
                    <a:prstGeom prst="rect">
                      <a:avLst/>
                    </a:prstGeom>
                    <a:noFill/>
                  </pic:spPr>
                </pic:pic>
              </a:graphicData>
            </a:graphic>
          </wp:inline>
        </w:drawing>
      </w:r>
    </w:p>
    <w:p w14:paraId="5D64FBD4" w14:textId="7D77B272" w:rsidR="001B3B9B" w:rsidRPr="001B3B9B" w:rsidRDefault="001B3B9B">
      <w:pPr>
        <w:rPr>
          <w:rFonts w:cstheme="minorHAnsi"/>
          <w:b/>
          <w:bCs/>
        </w:rPr>
      </w:pPr>
      <w:r w:rsidRPr="001B3B9B">
        <w:rPr>
          <w:rFonts w:cstheme="minorHAnsi"/>
          <w:color w:val="222222"/>
          <w:shd w:val="clear" w:color="auto" w:fill="FFFFFF"/>
        </w:rPr>
        <w:t>Als het nog geen winter wil worden, dan maar zo. Wat een sterrenhemel boven het sneeuwlandschap, of zijn het sneeuwvlokken? Hoe dan ook de stralende ster samen met het licht in het hutachtig huisje zorgen voor een intieme sfeer. Ik vind het een aantrekkelijk werk omdat het mij aanspreekt op een of andere manier.</w:t>
      </w:r>
    </w:p>
    <w:p w14:paraId="48CC66A7" w14:textId="77777777" w:rsidR="001B3B9B" w:rsidRDefault="001B3B9B">
      <w:pPr>
        <w:rPr>
          <w:b/>
          <w:bCs/>
          <w:sz w:val="24"/>
          <w:szCs w:val="24"/>
        </w:rPr>
      </w:pPr>
    </w:p>
    <w:p w14:paraId="014A0D3F" w14:textId="3ECB8E3F" w:rsidR="00BA35F5" w:rsidRDefault="00BA35F5">
      <w:pPr>
        <w:rPr>
          <w:rFonts w:cstheme="minorHAnsi"/>
          <w:color w:val="111111"/>
          <w:shd w:val="clear" w:color="auto" w:fill="FFFFFF"/>
        </w:rPr>
      </w:pPr>
      <w:r w:rsidRPr="00BA35F5">
        <w:rPr>
          <w:b/>
          <w:bCs/>
          <w:sz w:val="24"/>
          <w:szCs w:val="24"/>
        </w:rPr>
        <w:t>06 januari</w:t>
      </w:r>
      <w:r w:rsidR="001B3B9B">
        <w:rPr>
          <w:b/>
          <w:bCs/>
          <w:sz w:val="24"/>
          <w:szCs w:val="24"/>
        </w:rPr>
        <w:t xml:space="preserve">                                </w:t>
      </w:r>
      <w:r w:rsidR="001B3B9B" w:rsidRPr="001B3B9B">
        <w:rPr>
          <w:rFonts w:cstheme="minorHAnsi"/>
          <w:color w:val="111111"/>
          <w:shd w:val="clear" w:color="auto" w:fill="FFFFFF"/>
        </w:rPr>
        <w:t>Marius Zlewandowski, Immemorial Desire (pools)</w:t>
      </w:r>
    </w:p>
    <w:p w14:paraId="221CCE38" w14:textId="77777777" w:rsidR="001B3B9B" w:rsidRDefault="001B3B9B">
      <w:pPr>
        <w:rPr>
          <w:rFonts w:cstheme="minorHAnsi"/>
          <w:color w:val="111111"/>
          <w:shd w:val="clear" w:color="auto" w:fill="FFFFFF"/>
        </w:rPr>
      </w:pPr>
    </w:p>
    <w:p w14:paraId="2F7CC1A2" w14:textId="3EA34D76" w:rsidR="001B3B9B" w:rsidRPr="001B3B9B" w:rsidRDefault="001B3B9B" w:rsidP="001B3B9B">
      <w:pPr>
        <w:jc w:val="center"/>
        <w:rPr>
          <w:rFonts w:cstheme="minorHAnsi"/>
        </w:rPr>
      </w:pPr>
      <w:r>
        <w:rPr>
          <w:rFonts w:cstheme="minorHAnsi"/>
          <w:noProof/>
        </w:rPr>
        <w:drawing>
          <wp:inline distT="0" distB="0" distL="0" distR="0" wp14:anchorId="4BC5CFF0" wp14:editId="2A0C8EB5">
            <wp:extent cx="1945640" cy="234945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5539" cy="2361406"/>
                    </a:xfrm>
                    <a:prstGeom prst="rect">
                      <a:avLst/>
                    </a:prstGeom>
                    <a:noFill/>
                  </pic:spPr>
                </pic:pic>
              </a:graphicData>
            </a:graphic>
          </wp:inline>
        </w:drawing>
      </w:r>
    </w:p>
    <w:p w14:paraId="3F15581C" w14:textId="70573D56" w:rsidR="001B3B9B" w:rsidRPr="001B3B9B" w:rsidRDefault="001B3B9B">
      <w:pPr>
        <w:rPr>
          <w:rFonts w:cstheme="minorHAnsi"/>
        </w:rPr>
      </w:pPr>
      <w:r w:rsidRPr="001B3B9B">
        <w:rPr>
          <w:rFonts w:cstheme="minorHAnsi"/>
          <w:color w:val="222222"/>
          <w:shd w:val="clear" w:color="auto" w:fill="FFFFFF"/>
        </w:rPr>
        <w:lastRenderedPageBreak/>
        <w:t>Dit schilderij laat ik maar voor zichzelf naar jou spreken. Bekijk het ook in detail en het ineen vloeien van de mensen en het licht.</w:t>
      </w:r>
    </w:p>
    <w:p w14:paraId="574025EB" w14:textId="77777777" w:rsidR="001B3B9B" w:rsidRDefault="001B3B9B">
      <w:pPr>
        <w:rPr>
          <w:b/>
          <w:bCs/>
          <w:sz w:val="24"/>
          <w:szCs w:val="24"/>
        </w:rPr>
      </w:pPr>
    </w:p>
    <w:p w14:paraId="0A295457" w14:textId="4269A417" w:rsidR="00BA35F5" w:rsidRDefault="00BA35F5">
      <w:pPr>
        <w:rPr>
          <w:b/>
          <w:bCs/>
          <w:sz w:val="24"/>
          <w:szCs w:val="24"/>
        </w:rPr>
      </w:pPr>
      <w:r w:rsidRPr="00BA35F5">
        <w:rPr>
          <w:b/>
          <w:bCs/>
          <w:sz w:val="24"/>
          <w:szCs w:val="24"/>
        </w:rPr>
        <w:t>07 januari</w:t>
      </w:r>
    </w:p>
    <w:p w14:paraId="69C8E058" w14:textId="1A260AB6" w:rsidR="001B3B9B" w:rsidRDefault="001B3B9B" w:rsidP="001B3B9B">
      <w:pPr>
        <w:jc w:val="center"/>
        <w:rPr>
          <w:rFonts w:cstheme="minorHAnsi"/>
          <w:color w:val="222222"/>
          <w:shd w:val="clear" w:color="auto" w:fill="FFFFFF"/>
        </w:rPr>
      </w:pPr>
      <w:r w:rsidRPr="001B3B9B">
        <w:rPr>
          <w:rFonts w:cstheme="minorHAnsi"/>
          <w:color w:val="222222"/>
          <w:shd w:val="clear" w:color="auto" w:fill="FFFFFF"/>
        </w:rPr>
        <w:t>Egon Schiele, Madonna en Kind</w:t>
      </w:r>
    </w:p>
    <w:p w14:paraId="4075A974" w14:textId="7CF2AFF6" w:rsidR="001B3B9B" w:rsidRDefault="001B3B9B" w:rsidP="001B3B9B">
      <w:pPr>
        <w:jc w:val="center"/>
        <w:rPr>
          <w:rFonts w:cstheme="minorHAnsi"/>
          <w:color w:val="222222"/>
          <w:shd w:val="clear" w:color="auto" w:fill="FFFFFF"/>
        </w:rPr>
      </w:pPr>
    </w:p>
    <w:p w14:paraId="055574FF" w14:textId="54D5A386" w:rsidR="001B3B9B" w:rsidRDefault="001B3B9B" w:rsidP="001B3B9B">
      <w:pPr>
        <w:jc w:val="center"/>
        <w:rPr>
          <w:rFonts w:cstheme="minorHAnsi"/>
          <w:b/>
          <w:bCs/>
          <w:sz w:val="24"/>
          <w:szCs w:val="24"/>
        </w:rPr>
      </w:pPr>
      <w:r>
        <w:rPr>
          <w:rFonts w:cstheme="minorHAnsi"/>
          <w:b/>
          <w:bCs/>
          <w:noProof/>
          <w:sz w:val="24"/>
          <w:szCs w:val="24"/>
        </w:rPr>
        <w:drawing>
          <wp:inline distT="0" distB="0" distL="0" distR="0" wp14:anchorId="5B33E0CC" wp14:editId="215BABAC">
            <wp:extent cx="1832161" cy="24917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6955" cy="2498261"/>
                    </a:xfrm>
                    <a:prstGeom prst="rect">
                      <a:avLst/>
                    </a:prstGeom>
                    <a:noFill/>
                  </pic:spPr>
                </pic:pic>
              </a:graphicData>
            </a:graphic>
          </wp:inline>
        </w:drawing>
      </w:r>
    </w:p>
    <w:p w14:paraId="22EF34CE" w14:textId="77777777" w:rsidR="001B3B9B" w:rsidRPr="001B3B9B" w:rsidRDefault="001B3B9B" w:rsidP="001B3B9B">
      <w:pPr>
        <w:jc w:val="center"/>
        <w:rPr>
          <w:rFonts w:cstheme="minorHAnsi"/>
          <w:b/>
          <w:bCs/>
          <w:sz w:val="24"/>
          <w:szCs w:val="24"/>
        </w:rPr>
      </w:pPr>
    </w:p>
    <w:p w14:paraId="1762D069" w14:textId="07D646E0" w:rsidR="001B3B9B" w:rsidRPr="001B3B9B" w:rsidRDefault="001B3B9B">
      <w:pPr>
        <w:rPr>
          <w:rFonts w:cstheme="minorHAnsi"/>
          <w:b/>
          <w:bCs/>
          <w:sz w:val="24"/>
          <w:szCs w:val="24"/>
        </w:rPr>
      </w:pPr>
      <w:r w:rsidRPr="001B3B9B">
        <w:rPr>
          <w:rFonts w:cstheme="minorHAnsi"/>
          <w:color w:val="222222"/>
          <w:shd w:val="clear" w:color="auto" w:fill="FFFFFF"/>
        </w:rPr>
        <w:t>De komende dagen krijg je Madonna's met Kind. Niet de zoetsappige van de Rooms kerk, maar andersoortige. Vandaag een bijzondere van Egon Schiele, daar spreekt kracht, intensiteit en diepgang uit. Heel mooi en bijzonder.</w:t>
      </w:r>
    </w:p>
    <w:sectPr w:rsidR="001B3B9B" w:rsidRPr="001B3B9B" w:rsidSect="00BA35F5">
      <w:type w:val="continuous"/>
      <w:pgSz w:w="11910" w:h="16840" w:code="9"/>
      <w:pgMar w:top="567"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5F5"/>
    <w:rsid w:val="00037D88"/>
    <w:rsid w:val="000D73ED"/>
    <w:rsid w:val="001B051E"/>
    <w:rsid w:val="001B3B9B"/>
    <w:rsid w:val="002C29E1"/>
    <w:rsid w:val="0030132D"/>
    <w:rsid w:val="00BA35F5"/>
    <w:rsid w:val="00BD5F1F"/>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56EA27B"/>
  <w15:chartTrackingRefBased/>
  <w15:docId w15:val="{F56356FD-78EC-4201-A93C-8F1D40F42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0D73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nl.wikipedia.org/wiki/August_Malmstr%C3%B6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440</Words>
  <Characters>2424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2022-03-03T14:46:00Z</dcterms:created>
  <dcterms:modified xsi:type="dcterms:W3CDTF">2022-03-03T15:02:00Z</dcterms:modified>
</cp:coreProperties>
</file>