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7B78" w14:textId="4D28B18F" w:rsidR="00037D88" w:rsidRDefault="007226B0">
      <w:pPr>
        <w:rPr>
          <w:b/>
          <w:bCs/>
          <w:sz w:val="28"/>
          <w:szCs w:val="28"/>
        </w:rPr>
      </w:pPr>
      <w:r w:rsidRPr="007226B0">
        <w:rPr>
          <w:b/>
          <w:bCs/>
          <w:sz w:val="28"/>
          <w:szCs w:val="28"/>
        </w:rPr>
        <w:t>14-20 november 2019</w:t>
      </w:r>
    </w:p>
    <w:p w14:paraId="2D308714" w14:textId="39BAD2B9" w:rsidR="007226B0" w:rsidRDefault="007226B0">
      <w:pPr>
        <w:rPr>
          <w:b/>
          <w:bCs/>
          <w:sz w:val="28"/>
          <w:szCs w:val="28"/>
        </w:rPr>
      </w:pPr>
    </w:p>
    <w:p w14:paraId="0918005A" w14:textId="3D67CBDC" w:rsidR="007226B0" w:rsidRDefault="007226B0">
      <w:pPr>
        <w:rPr>
          <w:b/>
          <w:bCs/>
          <w:sz w:val="24"/>
          <w:szCs w:val="24"/>
        </w:rPr>
      </w:pPr>
      <w:r w:rsidRPr="007226B0">
        <w:rPr>
          <w:b/>
          <w:bCs/>
          <w:sz w:val="24"/>
          <w:szCs w:val="24"/>
        </w:rPr>
        <w:t xml:space="preserve">14 november </w:t>
      </w:r>
    </w:p>
    <w:p w14:paraId="52048B37" w14:textId="431E5E1C" w:rsidR="007226B0" w:rsidRDefault="007226B0" w:rsidP="007226B0">
      <w:pPr>
        <w:jc w:val="center"/>
        <w:rPr>
          <w:rFonts w:cstheme="minorHAnsi"/>
          <w:color w:val="202020"/>
          <w:shd w:val="clear" w:color="auto" w:fill="FFFFFF"/>
        </w:rPr>
      </w:pPr>
      <w:r w:rsidRPr="007226B0">
        <w:rPr>
          <w:rFonts w:cstheme="minorHAnsi"/>
          <w:i/>
          <w:iCs/>
          <w:color w:val="202020"/>
          <w:shd w:val="clear" w:color="auto" w:fill="FFFFFF"/>
        </w:rPr>
        <w:t>Autumn Landscape, Vermont</w:t>
      </w:r>
      <w:r w:rsidRPr="007226B0">
        <w:rPr>
          <w:rFonts w:cstheme="minorHAnsi"/>
          <w:color w:val="202020"/>
          <w:shd w:val="clear" w:color="auto" w:fill="FFFFFF"/>
        </w:rPr>
        <w:t>, 1865, Frederic Edwin Church</w:t>
      </w:r>
    </w:p>
    <w:p w14:paraId="7F0D1EAD" w14:textId="355ED021" w:rsidR="007226B0" w:rsidRDefault="007226B0" w:rsidP="007226B0">
      <w:pPr>
        <w:jc w:val="center"/>
        <w:rPr>
          <w:rFonts w:cstheme="minorHAnsi"/>
          <w:color w:val="202020"/>
          <w:shd w:val="clear" w:color="auto" w:fill="FFFFFF"/>
        </w:rPr>
      </w:pPr>
    </w:p>
    <w:p w14:paraId="11635071" w14:textId="683AEF7C" w:rsidR="007226B0" w:rsidRDefault="007226B0" w:rsidP="007226B0">
      <w:pPr>
        <w:jc w:val="center"/>
        <w:rPr>
          <w:rFonts w:cstheme="minorHAnsi"/>
          <w:b/>
          <w:bCs/>
        </w:rPr>
      </w:pPr>
      <w:r>
        <w:rPr>
          <w:rFonts w:cstheme="minorHAnsi"/>
          <w:b/>
          <w:bCs/>
          <w:noProof/>
        </w:rPr>
        <w:drawing>
          <wp:inline distT="0" distB="0" distL="0" distR="0" wp14:anchorId="29F80858" wp14:editId="300C703F">
            <wp:extent cx="1526691" cy="2636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242" cy="2653014"/>
                    </a:xfrm>
                    <a:prstGeom prst="rect">
                      <a:avLst/>
                    </a:prstGeom>
                    <a:noFill/>
                  </pic:spPr>
                </pic:pic>
              </a:graphicData>
            </a:graphic>
          </wp:inline>
        </w:drawing>
      </w:r>
    </w:p>
    <w:p w14:paraId="380256A4" w14:textId="77777777" w:rsidR="007226B0" w:rsidRPr="007226B0" w:rsidRDefault="007226B0" w:rsidP="007226B0">
      <w:pPr>
        <w:jc w:val="center"/>
        <w:rPr>
          <w:rFonts w:cstheme="minorHAnsi"/>
          <w:b/>
          <w:bCs/>
        </w:rPr>
      </w:pPr>
    </w:p>
    <w:p w14:paraId="04F892AA" w14:textId="21C60D3E" w:rsidR="007226B0" w:rsidRDefault="007226B0">
      <w:pPr>
        <w:rPr>
          <w:rFonts w:ascii="Arial" w:hAnsi="Arial" w:cs="Arial"/>
          <w:color w:val="222222"/>
          <w:shd w:val="clear" w:color="auto" w:fill="FFFFFF"/>
        </w:rPr>
      </w:pPr>
      <w:r w:rsidRPr="007226B0">
        <w:rPr>
          <w:rFonts w:cstheme="minorHAnsi"/>
          <w:color w:val="222222"/>
          <w:shd w:val="clear" w:color="auto" w:fill="FFFFFF"/>
        </w:rPr>
        <w:t>Vandaag een romantisch herfstschilderij uit de 19e eeuw. Herfstkleuren die door het lage nog felle zonlicht intens geaccentueerd worden</w:t>
      </w:r>
      <w:r>
        <w:rPr>
          <w:rFonts w:ascii="Arial" w:hAnsi="Arial" w:cs="Arial"/>
          <w:color w:val="222222"/>
          <w:shd w:val="clear" w:color="auto" w:fill="FFFFFF"/>
        </w:rPr>
        <w:t>.</w:t>
      </w:r>
    </w:p>
    <w:p w14:paraId="45F6D233" w14:textId="77777777" w:rsidR="007226B0" w:rsidRPr="007226B0" w:rsidRDefault="007226B0">
      <w:pPr>
        <w:rPr>
          <w:b/>
          <w:bCs/>
          <w:sz w:val="24"/>
          <w:szCs w:val="24"/>
        </w:rPr>
      </w:pPr>
    </w:p>
    <w:p w14:paraId="4F32CF7C" w14:textId="3223E577" w:rsidR="007226B0" w:rsidRDefault="007226B0">
      <w:pPr>
        <w:rPr>
          <w:b/>
          <w:bCs/>
          <w:sz w:val="24"/>
          <w:szCs w:val="24"/>
        </w:rPr>
      </w:pPr>
      <w:r w:rsidRPr="007226B0">
        <w:rPr>
          <w:b/>
          <w:bCs/>
          <w:sz w:val="24"/>
          <w:szCs w:val="24"/>
        </w:rPr>
        <w:t>15 november</w:t>
      </w:r>
    </w:p>
    <w:p w14:paraId="2626E5EA" w14:textId="7EF38FED" w:rsidR="007226B0" w:rsidRDefault="007226B0" w:rsidP="007226B0">
      <w:pPr>
        <w:jc w:val="center"/>
        <w:rPr>
          <w:rFonts w:cstheme="minorHAnsi"/>
          <w:color w:val="222222"/>
          <w:shd w:val="clear" w:color="auto" w:fill="FFFFFF"/>
        </w:rPr>
      </w:pPr>
      <w:r w:rsidRPr="007226B0">
        <w:rPr>
          <w:rFonts w:cstheme="minorHAnsi"/>
          <w:color w:val="222222"/>
          <w:shd w:val="clear" w:color="auto" w:fill="FFFFFF"/>
        </w:rPr>
        <w:t>Rembrandt, Joods bruidje</w:t>
      </w:r>
    </w:p>
    <w:p w14:paraId="60E563BE" w14:textId="5B30588C" w:rsidR="007226B0" w:rsidRDefault="007226B0" w:rsidP="007226B0">
      <w:pPr>
        <w:jc w:val="center"/>
        <w:rPr>
          <w:rFonts w:cstheme="minorHAnsi"/>
          <w:color w:val="222222"/>
          <w:shd w:val="clear" w:color="auto" w:fill="FFFFFF"/>
        </w:rPr>
      </w:pPr>
    </w:p>
    <w:p w14:paraId="68C1DB9B" w14:textId="56EA5593" w:rsidR="007226B0" w:rsidRPr="007226B0" w:rsidRDefault="007226B0" w:rsidP="007226B0">
      <w:pPr>
        <w:jc w:val="center"/>
        <w:rPr>
          <w:rFonts w:cstheme="minorHAnsi"/>
          <w:b/>
          <w:bCs/>
        </w:rPr>
      </w:pPr>
      <w:r>
        <w:rPr>
          <w:rFonts w:cstheme="minorHAnsi"/>
          <w:b/>
          <w:bCs/>
          <w:noProof/>
        </w:rPr>
        <w:drawing>
          <wp:inline distT="0" distB="0" distL="0" distR="0" wp14:anchorId="1B67BCA9" wp14:editId="16068DBD">
            <wp:extent cx="1880647" cy="13716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773" cy="1376068"/>
                    </a:xfrm>
                    <a:prstGeom prst="rect">
                      <a:avLst/>
                    </a:prstGeom>
                    <a:noFill/>
                  </pic:spPr>
                </pic:pic>
              </a:graphicData>
            </a:graphic>
          </wp:inline>
        </w:drawing>
      </w:r>
    </w:p>
    <w:p w14:paraId="76E45F2B" w14:textId="77777777" w:rsidR="007226B0" w:rsidRPr="007226B0" w:rsidRDefault="007226B0" w:rsidP="007226B0">
      <w:pPr>
        <w:spacing w:line="240" w:lineRule="auto"/>
        <w:rPr>
          <w:rFonts w:eastAsia="Times New Roman" w:cstheme="minorHAnsi"/>
          <w:lang w:eastAsia="nl-NL"/>
        </w:rPr>
      </w:pPr>
      <w:r w:rsidRPr="007226B0">
        <w:rPr>
          <w:rFonts w:eastAsia="Times New Roman" w:cstheme="minorHAnsi"/>
          <w:lang w:eastAsia="nl-NL"/>
        </w:rPr>
        <w:t>Even nog terug naar gisteren en bewonderend genieten van dit meesterwerk. Het was weer fijn met jou.</w:t>
      </w:r>
    </w:p>
    <w:p w14:paraId="507D622F" w14:textId="77777777" w:rsidR="007226B0" w:rsidRPr="007226B0" w:rsidRDefault="007226B0">
      <w:pPr>
        <w:rPr>
          <w:b/>
          <w:bCs/>
          <w:sz w:val="24"/>
          <w:szCs w:val="24"/>
        </w:rPr>
      </w:pPr>
    </w:p>
    <w:p w14:paraId="6D6D265D" w14:textId="54AC5C2F" w:rsidR="007226B0" w:rsidRDefault="007226B0">
      <w:pPr>
        <w:rPr>
          <w:b/>
          <w:bCs/>
          <w:sz w:val="24"/>
          <w:szCs w:val="24"/>
        </w:rPr>
      </w:pPr>
      <w:r w:rsidRPr="007226B0">
        <w:rPr>
          <w:b/>
          <w:bCs/>
          <w:sz w:val="24"/>
          <w:szCs w:val="24"/>
        </w:rPr>
        <w:t>16 november</w:t>
      </w:r>
    </w:p>
    <w:p w14:paraId="73596058" w14:textId="0F804807" w:rsidR="007226B0" w:rsidRDefault="007226B0" w:rsidP="007226B0">
      <w:pPr>
        <w:jc w:val="center"/>
        <w:rPr>
          <w:rFonts w:cstheme="minorHAnsi"/>
          <w:color w:val="222222"/>
          <w:shd w:val="clear" w:color="auto" w:fill="FFFFFF"/>
        </w:rPr>
      </w:pPr>
      <w:r w:rsidRPr="007226B0">
        <w:rPr>
          <w:rFonts w:cstheme="minorHAnsi"/>
          <w:color w:val="222222"/>
          <w:shd w:val="clear" w:color="auto" w:fill="FFFFFF"/>
        </w:rPr>
        <w:t>John Caple</w:t>
      </w:r>
    </w:p>
    <w:p w14:paraId="4757E612" w14:textId="12221CDB" w:rsidR="007226B0" w:rsidRDefault="007226B0" w:rsidP="007226B0">
      <w:pPr>
        <w:jc w:val="center"/>
        <w:rPr>
          <w:rFonts w:cstheme="minorHAnsi"/>
          <w:color w:val="222222"/>
          <w:shd w:val="clear" w:color="auto" w:fill="FFFFFF"/>
        </w:rPr>
      </w:pPr>
    </w:p>
    <w:p w14:paraId="41B9A8A5" w14:textId="3F6DD57C" w:rsidR="007226B0" w:rsidRDefault="007226B0" w:rsidP="007226B0">
      <w:pPr>
        <w:jc w:val="center"/>
        <w:rPr>
          <w:rFonts w:cstheme="minorHAnsi"/>
          <w:b/>
          <w:bCs/>
          <w:sz w:val="24"/>
          <w:szCs w:val="24"/>
        </w:rPr>
      </w:pPr>
      <w:r>
        <w:rPr>
          <w:rFonts w:cstheme="minorHAnsi"/>
          <w:b/>
          <w:bCs/>
          <w:noProof/>
          <w:sz w:val="24"/>
          <w:szCs w:val="24"/>
        </w:rPr>
        <w:drawing>
          <wp:inline distT="0" distB="0" distL="0" distR="0" wp14:anchorId="4091B43A" wp14:editId="489962BD">
            <wp:extent cx="1981200" cy="17212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7274" cy="1735220"/>
                    </a:xfrm>
                    <a:prstGeom prst="rect">
                      <a:avLst/>
                    </a:prstGeom>
                    <a:noFill/>
                  </pic:spPr>
                </pic:pic>
              </a:graphicData>
            </a:graphic>
          </wp:inline>
        </w:drawing>
      </w:r>
    </w:p>
    <w:p w14:paraId="73A3D44E" w14:textId="77777777" w:rsidR="007226B0" w:rsidRPr="007226B0" w:rsidRDefault="007226B0" w:rsidP="007226B0">
      <w:pPr>
        <w:jc w:val="center"/>
        <w:rPr>
          <w:rFonts w:cstheme="minorHAnsi"/>
          <w:b/>
          <w:bCs/>
          <w:sz w:val="24"/>
          <w:szCs w:val="24"/>
        </w:rPr>
      </w:pPr>
    </w:p>
    <w:p w14:paraId="68176579" w14:textId="35212C46" w:rsidR="007226B0" w:rsidRPr="007226B0" w:rsidRDefault="007226B0">
      <w:pPr>
        <w:rPr>
          <w:rFonts w:cstheme="minorHAnsi"/>
          <w:b/>
          <w:bCs/>
          <w:sz w:val="24"/>
          <w:szCs w:val="24"/>
        </w:rPr>
      </w:pPr>
      <w:r w:rsidRPr="007226B0">
        <w:rPr>
          <w:rFonts w:cstheme="minorHAnsi"/>
          <w:color w:val="222222"/>
          <w:shd w:val="clear" w:color="auto" w:fill="FFFFFF"/>
        </w:rPr>
        <w:t>Hier weer eens een schilderij van John Caple. Zeg het maar. Het mag bij mij zeker boven mijn bed hangen. En dan het eens zeggen wat het wil uitdrukken.</w:t>
      </w:r>
    </w:p>
    <w:p w14:paraId="5C5F3619" w14:textId="77777777" w:rsidR="007226B0" w:rsidRDefault="007226B0">
      <w:pPr>
        <w:rPr>
          <w:b/>
          <w:bCs/>
          <w:sz w:val="24"/>
          <w:szCs w:val="24"/>
        </w:rPr>
      </w:pPr>
    </w:p>
    <w:p w14:paraId="7FAEB6FD" w14:textId="7E9FA332" w:rsidR="007226B0" w:rsidRDefault="007226B0">
      <w:pPr>
        <w:rPr>
          <w:b/>
          <w:bCs/>
          <w:sz w:val="24"/>
          <w:szCs w:val="24"/>
        </w:rPr>
      </w:pPr>
      <w:r w:rsidRPr="007226B0">
        <w:rPr>
          <w:b/>
          <w:bCs/>
          <w:sz w:val="24"/>
          <w:szCs w:val="24"/>
        </w:rPr>
        <w:lastRenderedPageBreak/>
        <w:t>17 november</w:t>
      </w:r>
    </w:p>
    <w:p w14:paraId="4D44C3AD" w14:textId="2C50A07F" w:rsidR="007226B0" w:rsidRDefault="007226B0" w:rsidP="007226B0">
      <w:pPr>
        <w:jc w:val="center"/>
        <w:rPr>
          <w:rFonts w:cstheme="minorHAnsi"/>
          <w:color w:val="222222"/>
          <w:shd w:val="clear" w:color="auto" w:fill="FFFFFF"/>
        </w:rPr>
      </w:pPr>
      <w:r w:rsidRPr="007226B0">
        <w:rPr>
          <w:rFonts w:cstheme="minorHAnsi"/>
          <w:color w:val="222222"/>
          <w:shd w:val="clear" w:color="auto" w:fill="FFFFFF"/>
        </w:rPr>
        <w:t>Ilya Repin, A Fisher-girl, 1874</w:t>
      </w:r>
    </w:p>
    <w:p w14:paraId="2C29E894" w14:textId="5ECC4856" w:rsidR="007226B0" w:rsidRDefault="007226B0" w:rsidP="007226B0">
      <w:pPr>
        <w:jc w:val="center"/>
        <w:rPr>
          <w:rFonts w:cstheme="minorHAnsi"/>
          <w:color w:val="222222"/>
          <w:shd w:val="clear" w:color="auto" w:fill="FFFFFF"/>
        </w:rPr>
      </w:pPr>
    </w:p>
    <w:p w14:paraId="5DFFEB86" w14:textId="7FBC9BC8" w:rsidR="007226B0" w:rsidRPr="007226B0" w:rsidRDefault="007226B0" w:rsidP="007226B0">
      <w:pPr>
        <w:jc w:val="center"/>
        <w:rPr>
          <w:rFonts w:cstheme="minorHAnsi"/>
          <w:b/>
          <w:bCs/>
          <w:sz w:val="24"/>
          <w:szCs w:val="24"/>
        </w:rPr>
      </w:pPr>
      <w:r>
        <w:rPr>
          <w:rFonts w:cstheme="minorHAnsi"/>
          <w:b/>
          <w:bCs/>
          <w:noProof/>
          <w:sz w:val="24"/>
          <w:szCs w:val="24"/>
        </w:rPr>
        <w:drawing>
          <wp:inline distT="0" distB="0" distL="0" distR="0" wp14:anchorId="4252D932" wp14:editId="7CDC269E">
            <wp:extent cx="1373997" cy="20726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370" cy="2089796"/>
                    </a:xfrm>
                    <a:prstGeom prst="rect">
                      <a:avLst/>
                    </a:prstGeom>
                    <a:noFill/>
                  </pic:spPr>
                </pic:pic>
              </a:graphicData>
            </a:graphic>
          </wp:inline>
        </w:drawing>
      </w:r>
    </w:p>
    <w:p w14:paraId="03470353" w14:textId="0651791B" w:rsidR="007226B0" w:rsidRPr="007226B0" w:rsidRDefault="007226B0">
      <w:pPr>
        <w:rPr>
          <w:rFonts w:cstheme="minorHAnsi"/>
          <w:b/>
          <w:bCs/>
          <w:sz w:val="24"/>
          <w:szCs w:val="24"/>
        </w:rPr>
      </w:pPr>
      <w:r w:rsidRPr="007226B0">
        <w:rPr>
          <w:rFonts w:cstheme="minorHAnsi"/>
          <w:color w:val="222222"/>
          <w:shd w:val="clear" w:color="auto" w:fill="FFFFFF"/>
        </w:rPr>
        <w:t>Ook dit schilderij mag er zijn. Als je ernaar kijkt wordt je als het ware in de gedachtewereld van het meisje getrokken, zonder dat je kennis neemt, je voelt het. Het meisje is nog jong en kwetsbaar, maar heeft al de harde kant van het leven ervaren. ze is afscheid aan het nemen van haar kind-zijn en beseft als sfeer wat haar te wachten staat.Maar erger, misschien heeft ze nooit kind kunnen zijn? Prachtig en intens en met liefde geschilderd. Net als Rembrandt met veel licht</w:t>
      </w:r>
    </w:p>
    <w:p w14:paraId="55C460D4" w14:textId="77777777" w:rsidR="007226B0" w:rsidRDefault="007226B0">
      <w:pPr>
        <w:rPr>
          <w:b/>
          <w:bCs/>
          <w:sz w:val="24"/>
          <w:szCs w:val="24"/>
        </w:rPr>
      </w:pPr>
    </w:p>
    <w:p w14:paraId="39AD551C" w14:textId="69C3940F" w:rsidR="007226B0" w:rsidRDefault="007226B0">
      <w:pPr>
        <w:rPr>
          <w:b/>
          <w:bCs/>
          <w:sz w:val="24"/>
          <w:szCs w:val="24"/>
        </w:rPr>
      </w:pPr>
      <w:r w:rsidRPr="007226B0">
        <w:rPr>
          <w:b/>
          <w:bCs/>
          <w:sz w:val="24"/>
          <w:szCs w:val="24"/>
        </w:rPr>
        <w:t>18 november</w:t>
      </w:r>
    </w:p>
    <w:p w14:paraId="0F13E4A2" w14:textId="4A71AE67" w:rsidR="007226B0" w:rsidRDefault="007226B0">
      <w:pPr>
        <w:rPr>
          <w:rFonts w:cstheme="minorHAnsi"/>
          <w:color w:val="222222"/>
          <w:shd w:val="clear" w:color="auto" w:fill="FFFFFF"/>
        </w:rPr>
      </w:pPr>
      <w:r w:rsidRPr="007226B0">
        <w:rPr>
          <w:rFonts w:cstheme="minorHAnsi"/>
          <w:color w:val="222222"/>
          <w:shd w:val="clear" w:color="auto" w:fill="FFFFFF"/>
        </w:rPr>
        <w:t>Voor jou vandaag een schilderij waarvan ik de naam van de make</w:t>
      </w:r>
      <w:r>
        <w:rPr>
          <w:rFonts w:cstheme="minorHAnsi"/>
          <w:color w:val="222222"/>
          <w:shd w:val="clear" w:color="auto" w:fill="FFFFFF"/>
        </w:rPr>
        <w:t>r</w:t>
      </w:r>
      <w:r w:rsidRPr="007226B0">
        <w:rPr>
          <w:rFonts w:cstheme="minorHAnsi"/>
          <w:color w:val="222222"/>
          <w:shd w:val="clear" w:color="auto" w:fill="FFFFFF"/>
        </w:rPr>
        <w:t xml:space="preserve"> niet ken. Fraaie spiegeling in het water, en staat het gebouw ook in het water?</w:t>
      </w:r>
    </w:p>
    <w:p w14:paraId="063C7B24" w14:textId="594CBFC3" w:rsidR="007226B0" w:rsidRDefault="007226B0" w:rsidP="007226B0">
      <w:pPr>
        <w:jc w:val="center"/>
        <w:rPr>
          <w:rFonts w:cstheme="minorHAnsi"/>
          <w:color w:val="222222"/>
          <w:shd w:val="clear" w:color="auto" w:fill="FFFFFF"/>
        </w:rPr>
      </w:pPr>
    </w:p>
    <w:p w14:paraId="706571B4" w14:textId="5DC4EE07" w:rsidR="007226B0" w:rsidRPr="007226B0" w:rsidRDefault="007226B0" w:rsidP="007226B0">
      <w:pPr>
        <w:jc w:val="center"/>
        <w:rPr>
          <w:rFonts w:cstheme="minorHAnsi"/>
          <w:b/>
          <w:bCs/>
          <w:sz w:val="24"/>
          <w:szCs w:val="24"/>
        </w:rPr>
      </w:pPr>
      <w:r>
        <w:rPr>
          <w:rFonts w:cstheme="minorHAnsi"/>
          <w:b/>
          <w:bCs/>
          <w:noProof/>
          <w:sz w:val="24"/>
          <w:szCs w:val="24"/>
        </w:rPr>
        <w:drawing>
          <wp:inline distT="0" distB="0" distL="0" distR="0" wp14:anchorId="330AEBC0" wp14:editId="7AEAFCF7">
            <wp:extent cx="1120140" cy="1668294"/>
            <wp:effectExtent l="0" t="0" r="381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536" cy="1676331"/>
                    </a:xfrm>
                    <a:prstGeom prst="rect">
                      <a:avLst/>
                    </a:prstGeom>
                    <a:noFill/>
                  </pic:spPr>
                </pic:pic>
              </a:graphicData>
            </a:graphic>
          </wp:inline>
        </w:drawing>
      </w:r>
    </w:p>
    <w:p w14:paraId="3F252B80" w14:textId="6ED1EF22" w:rsidR="007226B0" w:rsidRDefault="007226B0">
      <w:pPr>
        <w:rPr>
          <w:b/>
          <w:bCs/>
          <w:sz w:val="24"/>
          <w:szCs w:val="24"/>
        </w:rPr>
      </w:pPr>
      <w:r w:rsidRPr="007226B0">
        <w:rPr>
          <w:b/>
          <w:bCs/>
          <w:sz w:val="24"/>
          <w:szCs w:val="24"/>
        </w:rPr>
        <w:t>19 november</w:t>
      </w:r>
    </w:p>
    <w:p w14:paraId="06CFDB73" w14:textId="08882320" w:rsidR="006E3ED1" w:rsidRDefault="006E3ED1" w:rsidP="006E3ED1">
      <w:pPr>
        <w:jc w:val="center"/>
        <w:rPr>
          <w:rFonts w:cstheme="minorHAnsi"/>
          <w:color w:val="222222"/>
          <w:shd w:val="clear" w:color="auto" w:fill="FFFFFF"/>
        </w:rPr>
      </w:pPr>
      <w:r w:rsidRPr="006E3ED1">
        <w:rPr>
          <w:rFonts w:cstheme="minorHAnsi"/>
          <w:color w:val="222222"/>
          <w:shd w:val="clear" w:color="auto" w:fill="FFFFFF"/>
        </w:rPr>
        <w:t>Marc Chagall</w:t>
      </w:r>
    </w:p>
    <w:p w14:paraId="69B844C9" w14:textId="5D33BBC5" w:rsidR="006E3ED1" w:rsidRDefault="006E3ED1" w:rsidP="006E3ED1">
      <w:pPr>
        <w:jc w:val="center"/>
        <w:rPr>
          <w:rFonts w:cstheme="minorHAnsi"/>
          <w:color w:val="222222"/>
          <w:shd w:val="clear" w:color="auto" w:fill="FFFFFF"/>
        </w:rPr>
      </w:pPr>
    </w:p>
    <w:p w14:paraId="24B74BDC" w14:textId="316656D7" w:rsidR="006E3ED1" w:rsidRPr="006E3ED1" w:rsidRDefault="006E3ED1" w:rsidP="006E3ED1">
      <w:pPr>
        <w:jc w:val="center"/>
        <w:rPr>
          <w:rFonts w:cstheme="minorHAnsi"/>
          <w:b/>
          <w:bCs/>
        </w:rPr>
      </w:pPr>
      <w:r>
        <w:rPr>
          <w:rFonts w:cstheme="minorHAnsi"/>
          <w:b/>
          <w:bCs/>
          <w:noProof/>
        </w:rPr>
        <w:drawing>
          <wp:inline distT="0" distB="0" distL="0" distR="0" wp14:anchorId="6269C845" wp14:editId="5CCBCBEC">
            <wp:extent cx="1348835" cy="2202180"/>
            <wp:effectExtent l="0" t="0" r="381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813" cy="2218470"/>
                    </a:xfrm>
                    <a:prstGeom prst="rect">
                      <a:avLst/>
                    </a:prstGeom>
                    <a:noFill/>
                  </pic:spPr>
                </pic:pic>
              </a:graphicData>
            </a:graphic>
          </wp:inline>
        </w:drawing>
      </w:r>
    </w:p>
    <w:p w14:paraId="6D22A115" w14:textId="648A86E2" w:rsidR="007226B0" w:rsidRPr="006E3ED1" w:rsidRDefault="007226B0">
      <w:pPr>
        <w:rPr>
          <w:rFonts w:cstheme="minorHAnsi"/>
          <w:b/>
          <w:bCs/>
        </w:rPr>
      </w:pPr>
    </w:p>
    <w:p w14:paraId="31656771" w14:textId="1B6E3AC9" w:rsidR="007226B0" w:rsidRPr="006E3ED1" w:rsidRDefault="006E3ED1">
      <w:pPr>
        <w:rPr>
          <w:rFonts w:cstheme="minorHAnsi"/>
          <w:b/>
          <w:bCs/>
        </w:rPr>
      </w:pPr>
      <w:r w:rsidRPr="006E3ED1">
        <w:rPr>
          <w:rFonts w:cstheme="minorHAnsi"/>
          <w:color w:val="222222"/>
          <w:shd w:val="clear" w:color="auto" w:fill="FFFFFF"/>
        </w:rPr>
        <w:t>Dan het schilderij. Hier geef ik geen inhoudelijk commentaar op, je moet er naar kijken en je eigen associaties opmerken. Het is alsof je je in een mystieke droomwereld beweegt waar geen tijd is alleen 'gebeuren'. Blauw-oranje-geel geeft een bijzonder warme indruk.</w:t>
      </w:r>
    </w:p>
    <w:p w14:paraId="6DA049CF" w14:textId="77777777" w:rsidR="006E3ED1" w:rsidRDefault="006E3ED1">
      <w:pPr>
        <w:rPr>
          <w:rFonts w:cstheme="minorHAnsi"/>
          <w:b/>
          <w:bCs/>
        </w:rPr>
      </w:pPr>
    </w:p>
    <w:p w14:paraId="5F158B83" w14:textId="77777777" w:rsidR="006E3ED1" w:rsidRDefault="006E3ED1">
      <w:pPr>
        <w:rPr>
          <w:rFonts w:cstheme="minorHAnsi"/>
          <w:b/>
          <w:bCs/>
        </w:rPr>
      </w:pPr>
    </w:p>
    <w:p w14:paraId="10A6123E" w14:textId="77777777" w:rsidR="006E3ED1" w:rsidRDefault="006E3ED1">
      <w:pPr>
        <w:rPr>
          <w:rFonts w:cstheme="minorHAnsi"/>
          <w:b/>
          <w:bCs/>
        </w:rPr>
      </w:pPr>
    </w:p>
    <w:p w14:paraId="3966F0E8" w14:textId="1FA7ADA7" w:rsidR="007226B0" w:rsidRDefault="007226B0">
      <w:pPr>
        <w:rPr>
          <w:rFonts w:cstheme="minorHAnsi"/>
          <w:b/>
          <w:bCs/>
        </w:rPr>
      </w:pPr>
      <w:r w:rsidRPr="006E3ED1">
        <w:rPr>
          <w:rFonts w:cstheme="minorHAnsi"/>
          <w:b/>
          <w:bCs/>
        </w:rPr>
        <w:t>20 november</w:t>
      </w:r>
    </w:p>
    <w:p w14:paraId="7EBDA100" w14:textId="241AC764" w:rsidR="006E3ED1" w:rsidRDefault="006E3ED1" w:rsidP="006E3ED1">
      <w:pPr>
        <w:jc w:val="center"/>
        <w:rPr>
          <w:rFonts w:cstheme="minorHAnsi"/>
          <w:color w:val="222222"/>
          <w:shd w:val="clear" w:color="auto" w:fill="FFFFFF"/>
        </w:rPr>
      </w:pPr>
      <w:r w:rsidRPr="006E3ED1">
        <w:rPr>
          <w:rFonts w:cstheme="minorHAnsi"/>
          <w:color w:val="222222"/>
          <w:shd w:val="clear" w:color="auto" w:fill="FFFFFF"/>
        </w:rPr>
        <w:t>Piet Mondriaan</w:t>
      </w:r>
    </w:p>
    <w:p w14:paraId="32601900" w14:textId="2BABEE64" w:rsidR="006E3ED1" w:rsidRDefault="006E3ED1" w:rsidP="006E3ED1">
      <w:pPr>
        <w:jc w:val="center"/>
        <w:rPr>
          <w:rFonts w:cstheme="minorHAnsi"/>
          <w:color w:val="222222"/>
          <w:shd w:val="clear" w:color="auto" w:fill="FFFFFF"/>
        </w:rPr>
      </w:pPr>
    </w:p>
    <w:p w14:paraId="7DE5408D" w14:textId="4185EA52" w:rsidR="006E3ED1" w:rsidRPr="006E3ED1" w:rsidRDefault="006E3ED1" w:rsidP="006E3ED1">
      <w:pPr>
        <w:jc w:val="center"/>
        <w:rPr>
          <w:rFonts w:cstheme="minorHAnsi"/>
          <w:b/>
          <w:bCs/>
        </w:rPr>
      </w:pPr>
      <w:r>
        <w:rPr>
          <w:rFonts w:cstheme="minorHAnsi"/>
          <w:b/>
          <w:bCs/>
          <w:noProof/>
        </w:rPr>
        <w:drawing>
          <wp:inline distT="0" distB="0" distL="0" distR="0" wp14:anchorId="7EA2C8A2" wp14:editId="58CCAE43">
            <wp:extent cx="1981200" cy="1592885"/>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422" cy="1600299"/>
                    </a:xfrm>
                    <a:prstGeom prst="rect">
                      <a:avLst/>
                    </a:prstGeom>
                    <a:noFill/>
                  </pic:spPr>
                </pic:pic>
              </a:graphicData>
            </a:graphic>
          </wp:inline>
        </w:drawing>
      </w:r>
    </w:p>
    <w:p w14:paraId="530D06EB" w14:textId="35CF4F05" w:rsidR="006E3ED1" w:rsidRPr="006E3ED1" w:rsidRDefault="006E3ED1" w:rsidP="006E3ED1">
      <w:pPr>
        <w:jc w:val="center"/>
        <w:rPr>
          <w:rFonts w:cstheme="minorHAnsi"/>
          <w:b/>
          <w:bCs/>
        </w:rPr>
      </w:pPr>
    </w:p>
    <w:p w14:paraId="6D175100" w14:textId="46AF5D34" w:rsidR="006E3ED1" w:rsidRPr="006E3ED1" w:rsidRDefault="006E3ED1" w:rsidP="006E3ED1">
      <w:pPr>
        <w:rPr>
          <w:rFonts w:cstheme="minorHAnsi"/>
          <w:b/>
          <w:bCs/>
        </w:rPr>
      </w:pPr>
      <w:r w:rsidRPr="006E3ED1">
        <w:rPr>
          <w:rFonts w:cstheme="minorHAnsi"/>
          <w:color w:val="222222"/>
          <w:shd w:val="clear" w:color="auto" w:fill="FFFFFF"/>
        </w:rPr>
        <w:t>Net als bijvoorbeeld Monet (kathedraal van Rouen, kopie ervan hing in onze huiskamer in Boxmeer (boven de piano)), schilderde Mondriaan boerderijen steeds opnieuw vanuit hetzelfde perspectief, maar in een ander seizoen of weertype. Zo ook dit vervallen boerderijtje uit 1741. ja heel mooi , zeker je als de de andere afbeeldingen ernaast legt. Geniet jij er ook van?</w:t>
      </w:r>
      <w:r>
        <w:rPr>
          <w:rFonts w:cstheme="minorHAnsi"/>
          <w:color w:val="222222"/>
          <w:shd w:val="clear" w:color="auto" w:fill="FFFFFF"/>
        </w:rPr>
        <w:t xml:space="preserve"> Merk het typerend blauw van Mondriaan op.</w:t>
      </w:r>
    </w:p>
    <w:p w14:paraId="646EF79F" w14:textId="77777777" w:rsidR="007226B0" w:rsidRPr="006E3ED1" w:rsidRDefault="007226B0">
      <w:pPr>
        <w:rPr>
          <w:rFonts w:cstheme="minorHAnsi"/>
        </w:rPr>
      </w:pPr>
    </w:p>
    <w:sectPr w:rsidR="007226B0" w:rsidRPr="006E3ED1" w:rsidSect="007226B0">
      <w:type w:val="continuous"/>
      <w:pgSz w:w="11910" w:h="16840" w:code="9"/>
      <w:pgMar w:top="568"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B0"/>
    <w:rsid w:val="00037D88"/>
    <w:rsid w:val="001B051E"/>
    <w:rsid w:val="002C29E1"/>
    <w:rsid w:val="0030132D"/>
    <w:rsid w:val="006E3ED1"/>
    <w:rsid w:val="007226B0"/>
    <w:rsid w:val="00BD5F1F"/>
    <w:rsid w:val="00F51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3CA1618"/>
  <w15:chartTrackingRefBased/>
  <w15:docId w15:val="{CD36D660-A3CE-4C8B-A3A3-78711A0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8133">
      <w:bodyDiv w:val="1"/>
      <w:marLeft w:val="0"/>
      <w:marRight w:val="0"/>
      <w:marTop w:val="0"/>
      <w:marBottom w:val="0"/>
      <w:divBdr>
        <w:top w:val="none" w:sz="0" w:space="0" w:color="auto"/>
        <w:left w:val="none" w:sz="0" w:space="0" w:color="auto"/>
        <w:bottom w:val="none" w:sz="0" w:space="0" w:color="auto"/>
        <w:right w:val="none" w:sz="0" w:space="0" w:color="auto"/>
      </w:divBdr>
      <w:divsChild>
        <w:div w:id="154606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1</cp:revision>
  <dcterms:created xsi:type="dcterms:W3CDTF">2022-02-24T14:14:00Z</dcterms:created>
  <dcterms:modified xsi:type="dcterms:W3CDTF">2022-02-24T14:28:00Z</dcterms:modified>
</cp:coreProperties>
</file>